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E3" w:rsidRPr="0043428E" w:rsidRDefault="00281DE3" w:rsidP="00281DE3">
      <w:pPr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43428E">
        <w:rPr>
          <w:rFonts w:ascii="Tahoma" w:hAnsi="Tahoma" w:cs="Tahoma"/>
          <w:sz w:val="22"/>
          <w:szCs w:val="22"/>
        </w:rPr>
        <w:t>Microbiology Lab #3b Quiz: Identification of Unknown Bacteria (Part II)</w:t>
      </w:r>
    </w:p>
    <w:p w:rsidR="00281DE3" w:rsidRPr="0043428E" w:rsidRDefault="00281DE3" w:rsidP="00281DE3">
      <w:pPr>
        <w:rPr>
          <w:rFonts w:ascii="Tahoma" w:hAnsi="Tahoma" w:cs="Tahoma"/>
          <w:sz w:val="22"/>
          <w:szCs w:val="22"/>
        </w:rPr>
      </w:pPr>
    </w:p>
    <w:p w:rsidR="00281DE3" w:rsidRPr="0043428E" w:rsidRDefault="00281DE3" w:rsidP="00281DE3">
      <w:p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Name: __________________________________________</w:t>
      </w:r>
    </w:p>
    <w:p w:rsidR="00281DE3" w:rsidRPr="0043428E" w:rsidRDefault="00281DE3" w:rsidP="00281DE3">
      <w:pPr>
        <w:rPr>
          <w:rFonts w:ascii="Tahoma" w:hAnsi="Tahoma" w:cs="Tahoma"/>
          <w:sz w:val="22"/>
          <w:szCs w:val="22"/>
        </w:rPr>
      </w:pPr>
    </w:p>
    <w:p w:rsidR="00281DE3" w:rsidRPr="0043428E" w:rsidRDefault="00281DE3" w:rsidP="00281DE3">
      <w:p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 xml:space="preserve">Best way to prepare for this quiz? Read Lab Exercise #3b Instructions, Lab Report #3b Homework, &amp; view Lab 3b PowerPoint Show, all available on the </w:t>
      </w:r>
      <w:hyperlink r:id="rId8" w:history="1">
        <w:r w:rsidRPr="0043428E">
          <w:rPr>
            <w:rStyle w:val="Hyperlink"/>
            <w:rFonts w:ascii="Tahoma" w:hAnsi="Tahoma" w:cs="Tahoma"/>
            <w:sz w:val="22"/>
            <w:szCs w:val="22"/>
          </w:rPr>
          <w:t>Identification of Unknown Bacteria Lab Main</w:t>
        </w:r>
      </w:hyperlink>
      <w:r w:rsidRPr="0043428E">
        <w:rPr>
          <w:rFonts w:ascii="Tahoma" w:hAnsi="Tahoma" w:cs="Tahoma"/>
          <w:sz w:val="22"/>
          <w:szCs w:val="22"/>
        </w:rPr>
        <w:t xml:space="preserve"> Page of the </w:t>
      </w:r>
      <w:hyperlink r:id="rId9" w:history="1">
        <w:r w:rsidRPr="0043428E">
          <w:rPr>
            <w:rStyle w:val="Hyperlink"/>
            <w:rFonts w:ascii="Tahoma" w:hAnsi="Tahoma" w:cs="Tahoma"/>
            <w:sz w:val="22"/>
            <w:szCs w:val="22"/>
          </w:rPr>
          <w:t>VMC</w:t>
        </w:r>
      </w:hyperlink>
      <w:r w:rsidRPr="0043428E">
        <w:rPr>
          <w:rFonts w:ascii="Tahoma" w:hAnsi="Tahoma" w:cs="Tahoma"/>
          <w:sz w:val="22"/>
          <w:szCs w:val="22"/>
        </w:rPr>
        <w:t>.</w:t>
      </w:r>
      <w:r w:rsidR="007679D1" w:rsidRPr="0043428E">
        <w:rPr>
          <w:rFonts w:ascii="Tahoma" w:hAnsi="Tahoma" w:cs="Tahoma"/>
          <w:sz w:val="22"/>
          <w:szCs w:val="22"/>
        </w:rPr>
        <w:t xml:space="preserve"> Since this lab is about identifying bacterial unknowns, you may </w:t>
      </w:r>
      <w:r w:rsidR="00E17D0A" w:rsidRPr="0043428E">
        <w:rPr>
          <w:rFonts w:ascii="Tahoma" w:hAnsi="Tahoma" w:cs="Tahoma"/>
          <w:sz w:val="22"/>
          <w:szCs w:val="22"/>
        </w:rPr>
        <w:t xml:space="preserve">also </w:t>
      </w:r>
      <w:r w:rsidR="007679D1" w:rsidRPr="0043428E">
        <w:rPr>
          <w:rFonts w:ascii="Tahoma" w:hAnsi="Tahoma" w:cs="Tahoma"/>
          <w:sz w:val="22"/>
          <w:szCs w:val="22"/>
        </w:rPr>
        <w:t>have to look at previous lab exercises</w:t>
      </w:r>
      <w:r w:rsidR="00E17D0A" w:rsidRPr="0043428E">
        <w:rPr>
          <w:rFonts w:ascii="Tahoma" w:hAnsi="Tahoma" w:cs="Tahoma"/>
          <w:sz w:val="22"/>
          <w:szCs w:val="22"/>
        </w:rPr>
        <w:t xml:space="preserve"> to interpret your observations, and to answer questions on this quiz.</w:t>
      </w:r>
    </w:p>
    <w:p w:rsidR="00191E9F" w:rsidRPr="0043428E" w:rsidRDefault="00C4046E">
      <w:pPr>
        <w:rPr>
          <w:rFonts w:ascii="Tahoma" w:hAnsi="Tahoma" w:cs="Tahoma"/>
          <w:sz w:val="22"/>
          <w:szCs w:val="22"/>
        </w:rPr>
      </w:pPr>
    </w:p>
    <w:p w:rsidR="00281DE3" w:rsidRPr="0043428E" w:rsidRDefault="00281DE3" w:rsidP="00281DE3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 xml:space="preserve">Which will you NOT </w:t>
      </w:r>
      <w:proofErr w:type="gramStart"/>
      <w:r w:rsidRPr="0043428E">
        <w:rPr>
          <w:rFonts w:ascii="Tahoma" w:hAnsi="Tahoma" w:cs="Tahoma"/>
          <w:sz w:val="22"/>
          <w:szCs w:val="22"/>
        </w:rPr>
        <w:t>be</w:t>
      </w:r>
      <w:proofErr w:type="gramEnd"/>
      <w:r w:rsidRPr="0043428E">
        <w:rPr>
          <w:rFonts w:ascii="Tahoma" w:hAnsi="Tahoma" w:cs="Tahoma"/>
          <w:sz w:val="22"/>
          <w:szCs w:val="22"/>
        </w:rPr>
        <w:t xml:space="preserve"> using to identify your unknown bacterium this week?</w:t>
      </w:r>
    </w:p>
    <w:p w:rsidR="00281DE3" w:rsidRPr="0043428E" w:rsidRDefault="00281DE3" w:rsidP="00281DE3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 xml:space="preserve">API-20E   b. Gram stain   c. </w:t>
      </w:r>
      <w:proofErr w:type="spellStart"/>
      <w:r w:rsidRPr="0043428E">
        <w:rPr>
          <w:rFonts w:ascii="Tahoma" w:hAnsi="Tahoma" w:cs="Tahoma"/>
          <w:sz w:val="22"/>
          <w:szCs w:val="22"/>
        </w:rPr>
        <w:t>MacConkey’s</w:t>
      </w:r>
      <w:proofErr w:type="spellEnd"/>
      <w:r w:rsidRPr="0043428E">
        <w:rPr>
          <w:rFonts w:ascii="Tahoma" w:hAnsi="Tahoma" w:cs="Tahoma"/>
          <w:sz w:val="22"/>
          <w:szCs w:val="22"/>
        </w:rPr>
        <w:t xml:space="preserve">   d. Endospore stain    e. </w:t>
      </w:r>
      <w:proofErr w:type="spellStart"/>
      <w:r w:rsidRPr="0043428E">
        <w:rPr>
          <w:rFonts w:ascii="Tahoma" w:hAnsi="Tahoma" w:cs="Tahoma"/>
          <w:sz w:val="22"/>
          <w:szCs w:val="22"/>
        </w:rPr>
        <w:t>Mannitol</w:t>
      </w:r>
      <w:proofErr w:type="spellEnd"/>
      <w:r w:rsidRPr="0043428E">
        <w:rPr>
          <w:rFonts w:ascii="Tahoma" w:hAnsi="Tahoma" w:cs="Tahoma"/>
          <w:sz w:val="22"/>
          <w:szCs w:val="22"/>
        </w:rPr>
        <w:t xml:space="preserve"> Salt</w:t>
      </w:r>
    </w:p>
    <w:p w:rsidR="00281DE3" w:rsidRPr="0043428E" w:rsidRDefault="00281DE3" w:rsidP="00281DE3">
      <w:pPr>
        <w:rPr>
          <w:rFonts w:ascii="Tahoma" w:hAnsi="Tahoma" w:cs="Tahoma"/>
          <w:sz w:val="22"/>
          <w:szCs w:val="22"/>
        </w:rPr>
      </w:pPr>
    </w:p>
    <w:p w:rsidR="00281DE3" w:rsidRPr="0043428E" w:rsidRDefault="00281DE3" w:rsidP="00281DE3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What is a dichotomous key?</w:t>
      </w:r>
    </w:p>
    <w:p w:rsidR="0043428E" w:rsidRPr="0043428E" w:rsidRDefault="00281DE3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a tool used to identify living things</w:t>
      </w:r>
      <w:r w:rsidR="0043428E" w:rsidRPr="0043428E">
        <w:rPr>
          <w:rFonts w:ascii="Tahoma" w:hAnsi="Tahoma" w:cs="Tahoma"/>
          <w:sz w:val="22"/>
          <w:szCs w:val="22"/>
        </w:rPr>
        <w:tab/>
      </w:r>
      <w:r w:rsidR="0043428E" w:rsidRPr="0043428E">
        <w:rPr>
          <w:rFonts w:ascii="Tahoma" w:hAnsi="Tahoma" w:cs="Tahoma"/>
          <w:sz w:val="22"/>
          <w:szCs w:val="22"/>
        </w:rPr>
        <w:tab/>
      </w:r>
    </w:p>
    <w:p w:rsidR="0043428E" w:rsidRPr="0043428E" w:rsidRDefault="0043428E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a type of enzyme that opens molecules</w:t>
      </w:r>
    </w:p>
    <w:p w:rsidR="00281DE3" w:rsidRPr="0043428E" w:rsidRDefault="00281DE3" w:rsidP="0043428E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the protein portion at the end of fimbriae that help bacteria cause infection</w:t>
      </w:r>
    </w:p>
    <w:p w:rsidR="00281DE3" w:rsidRPr="0043428E" w:rsidRDefault="00281DE3" w:rsidP="0043428E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a way to determine if a cell is in a hyper- or hypotonic environment</w:t>
      </w:r>
    </w:p>
    <w:p w:rsidR="00281DE3" w:rsidRPr="0043428E" w:rsidRDefault="00281DE3" w:rsidP="0043428E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 xml:space="preserve">a key for opening two </w:t>
      </w:r>
      <w:proofErr w:type="spellStart"/>
      <w:r w:rsidRPr="0043428E">
        <w:rPr>
          <w:rFonts w:ascii="Tahoma" w:hAnsi="Tahoma" w:cs="Tahoma"/>
          <w:sz w:val="22"/>
          <w:szCs w:val="22"/>
        </w:rPr>
        <w:t>chotomii</w:t>
      </w:r>
      <w:proofErr w:type="spellEnd"/>
    </w:p>
    <w:p w:rsidR="00704993" w:rsidRPr="0043428E" w:rsidRDefault="00704993" w:rsidP="00704993">
      <w:pPr>
        <w:rPr>
          <w:rFonts w:ascii="Tahoma" w:hAnsi="Tahoma" w:cs="Tahoma"/>
          <w:sz w:val="22"/>
          <w:szCs w:val="22"/>
        </w:rPr>
      </w:pPr>
    </w:p>
    <w:p w:rsidR="00704993" w:rsidRPr="0043428E" w:rsidRDefault="00E17D0A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With which microscope objective magnification are you allowed to use coarse focus?</w:t>
      </w:r>
    </w:p>
    <w:p w:rsidR="00E17D0A" w:rsidRPr="0043428E" w:rsidRDefault="00E17D0A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10x</w:t>
      </w:r>
      <w:r w:rsidRPr="0043428E">
        <w:rPr>
          <w:rFonts w:ascii="Tahoma" w:hAnsi="Tahoma" w:cs="Tahoma"/>
          <w:sz w:val="22"/>
          <w:szCs w:val="22"/>
        </w:rPr>
        <w:tab/>
        <w:t>b. 40x</w:t>
      </w:r>
      <w:r w:rsidRPr="0043428E">
        <w:rPr>
          <w:rFonts w:ascii="Tahoma" w:hAnsi="Tahoma" w:cs="Tahoma"/>
          <w:sz w:val="22"/>
          <w:szCs w:val="22"/>
        </w:rPr>
        <w:tab/>
        <w:t xml:space="preserve">  c. 100x     d. all of these   d. none of these</w:t>
      </w:r>
    </w:p>
    <w:p w:rsidR="007679D1" w:rsidRPr="0043428E" w:rsidRDefault="007679D1" w:rsidP="007679D1">
      <w:pPr>
        <w:rPr>
          <w:rFonts w:ascii="Tahoma" w:hAnsi="Tahoma" w:cs="Tahoma"/>
          <w:sz w:val="22"/>
          <w:szCs w:val="22"/>
        </w:rPr>
      </w:pPr>
    </w:p>
    <w:p w:rsidR="007679D1" w:rsidRPr="0043428E" w:rsidRDefault="007679D1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The API-20E is used to identify…</w:t>
      </w:r>
    </w:p>
    <w:p w:rsidR="007679D1" w:rsidRPr="0043428E" w:rsidRDefault="007679D1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Gram-positive bacteria    b. Gram-negative bacteria    c. Acid-fast bacteria    d. viruses</w:t>
      </w:r>
    </w:p>
    <w:p w:rsidR="007679D1" w:rsidRPr="0043428E" w:rsidRDefault="007679D1" w:rsidP="007679D1">
      <w:pPr>
        <w:rPr>
          <w:rFonts w:ascii="Tahoma" w:hAnsi="Tahoma" w:cs="Tahoma"/>
          <w:sz w:val="22"/>
          <w:szCs w:val="22"/>
        </w:rPr>
      </w:pPr>
    </w:p>
    <w:p w:rsidR="007679D1" w:rsidRPr="0043428E" w:rsidRDefault="007679D1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Which differential stain</w:t>
      </w:r>
      <w:r w:rsidR="00BF4E54">
        <w:rPr>
          <w:rFonts w:ascii="Tahoma" w:hAnsi="Tahoma" w:cs="Tahoma"/>
          <w:sz w:val="22"/>
          <w:szCs w:val="22"/>
        </w:rPr>
        <w:t>ing</w:t>
      </w:r>
      <w:r w:rsidRPr="0043428E">
        <w:rPr>
          <w:rFonts w:ascii="Tahoma" w:hAnsi="Tahoma" w:cs="Tahoma"/>
          <w:sz w:val="22"/>
          <w:szCs w:val="22"/>
        </w:rPr>
        <w:t xml:space="preserve"> procedure includes the application of a mordant?</w:t>
      </w:r>
    </w:p>
    <w:p w:rsidR="007679D1" w:rsidRPr="0043428E" w:rsidRDefault="007679D1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Gram</w:t>
      </w:r>
      <w:r w:rsidR="0037574A">
        <w:rPr>
          <w:rFonts w:ascii="Tahoma" w:hAnsi="Tahoma" w:cs="Tahoma"/>
          <w:sz w:val="22"/>
          <w:szCs w:val="22"/>
        </w:rPr>
        <w:t xml:space="preserve"> stain</w:t>
      </w:r>
      <w:r w:rsidRPr="0043428E">
        <w:rPr>
          <w:rFonts w:ascii="Tahoma" w:hAnsi="Tahoma" w:cs="Tahoma"/>
          <w:sz w:val="22"/>
          <w:szCs w:val="22"/>
        </w:rPr>
        <w:tab/>
        <w:t xml:space="preserve"> </w:t>
      </w:r>
      <w:r w:rsidR="0037574A">
        <w:rPr>
          <w:rFonts w:ascii="Tahoma" w:hAnsi="Tahoma" w:cs="Tahoma"/>
          <w:sz w:val="22"/>
          <w:szCs w:val="22"/>
        </w:rPr>
        <w:t>b. a</w:t>
      </w:r>
      <w:r w:rsidRPr="0043428E">
        <w:rPr>
          <w:rFonts w:ascii="Tahoma" w:hAnsi="Tahoma" w:cs="Tahoma"/>
          <w:sz w:val="22"/>
          <w:szCs w:val="22"/>
        </w:rPr>
        <w:t>cid-fast</w:t>
      </w:r>
      <w:r w:rsidR="0037574A">
        <w:rPr>
          <w:rFonts w:ascii="Tahoma" w:hAnsi="Tahoma" w:cs="Tahoma"/>
          <w:sz w:val="22"/>
          <w:szCs w:val="22"/>
        </w:rPr>
        <w:t xml:space="preserve"> stain</w:t>
      </w:r>
      <w:r w:rsidR="0037574A">
        <w:rPr>
          <w:rFonts w:ascii="Tahoma" w:hAnsi="Tahoma" w:cs="Tahoma"/>
          <w:sz w:val="22"/>
          <w:szCs w:val="22"/>
        </w:rPr>
        <w:tab/>
        <w:t>c. endospore stain</w:t>
      </w:r>
      <w:r w:rsidR="0037574A">
        <w:rPr>
          <w:rFonts w:ascii="Tahoma" w:hAnsi="Tahoma" w:cs="Tahoma"/>
          <w:sz w:val="22"/>
          <w:szCs w:val="22"/>
        </w:rPr>
        <w:tab/>
        <w:t xml:space="preserve"> </w:t>
      </w:r>
      <w:r w:rsidRPr="0043428E">
        <w:rPr>
          <w:rFonts w:ascii="Tahoma" w:hAnsi="Tahoma" w:cs="Tahoma"/>
          <w:sz w:val="22"/>
          <w:szCs w:val="22"/>
        </w:rPr>
        <w:t>d. simple</w:t>
      </w:r>
      <w:r w:rsidR="0037574A">
        <w:rPr>
          <w:rFonts w:ascii="Tahoma" w:hAnsi="Tahoma" w:cs="Tahoma"/>
          <w:sz w:val="22"/>
          <w:szCs w:val="22"/>
        </w:rPr>
        <w:t xml:space="preserve"> stain</w:t>
      </w:r>
    </w:p>
    <w:p w:rsidR="007679D1" w:rsidRPr="0043428E" w:rsidRDefault="007679D1" w:rsidP="007679D1">
      <w:pPr>
        <w:rPr>
          <w:rFonts w:ascii="Tahoma" w:hAnsi="Tahoma" w:cs="Tahoma"/>
          <w:sz w:val="22"/>
          <w:szCs w:val="22"/>
        </w:rPr>
      </w:pPr>
    </w:p>
    <w:p w:rsidR="007679D1" w:rsidRPr="0043428E" w:rsidRDefault="00E17D0A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If your unk</w:t>
      </w:r>
      <w:r w:rsidR="005F6C28">
        <w:rPr>
          <w:rFonts w:ascii="Tahoma" w:hAnsi="Tahoma" w:cs="Tahoma"/>
          <w:sz w:val="22"/>
          <w:szCs w:val="22"/>
        </w:rPr>
        <w:t>n</w:t>
      </w:r>
      <w:r w:rsidRPr="0043428E">
        <w:rPr>
          <w:rFonts w:ascii="Tahoma" w:hAnsi="Tahoma" w:cs="Tahoma"/>
          <w:sz w:val="22"/>
          <w:szCs w:val="22"/>
        </w:rPr>
        <w:t xml:space="preserve">own </w:t>
      </w:r>
      <w:proofErr w:type="gramStart"/>
      <w:r w:rsidR="00771FAD">
        <w:rPr>
          <w:rFonts w:ascii="Tahoma" w:hAnsi="Tahoma" w:cs="Tahoma"/>
          <w:sz w:val="22"/>
          <w:szCs w:val="22"/>
        </w:rPr>
        <w:t xml:space="preserve">bacteria </w:t>
      </w:r>
      <w:r w:rsidRPr="0043428E">
        <w:rPr>
          <w:rFonts w:ascii="Tahoma" w:hAnsi="Tahoma" w:cs="Tahoma"/>
          <w:sz w:val="22"/>
          <w:szCs w:val="22"/>
        </w:rPr>
        <w:t>grows</w:t>
      </w:r>
      <w:proofErr w:type="gramEnd"/>
      <w:r w:rsidRPr="0043428E">
        <w:rPr>
          <w:rFonts w:ascii="Tahoma" w:hAnsi="Tahoma" w:cs="Tahoma"/>
          <w:sz w:val="22"/>
          <w:szCs w:val="22"/>
        </w:rPr>
        <w:t xml:space="preserve"> on </w:t>
      </w:r>
      <w:proofErr w:type="spellStart"/>
      <w:r w:rsidRPr="0043428E">
        <w:rPr>
          <w:rFonts w:ascii="Tahoma" w:hAnsi="Tahoma" w:cs="Tahoma"/>
          <w:sz w:val="22"/>
          <w:szCs w:val="22"/>
        </w:rPr>
        <w:t>MacConkey’s</w:t>
      </w:r>
      <w:proofErr w:type="spellEnd"/>
      <w:r w:rsidRPr="0043428E">
        <w:rPr>
          <w:rFonts w:ascii="Tahoma" w:hAnsi="Tahoma" w:cs="Tahoma"/>
          <w:sz w:val="22"/>
          <w:szCs w:val="22"/>
        </w:rPr>
        <w:t xml:space="preserve"> agar, what does this reveal about its identity?</w:t>
      </w:r>
    </w:p>
    <w:p w:rsidR="00E17D0A" w:rsidRPr="0043428E" w:rsidRDefault="00E17D0A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unknown is Gram-positive</w:t>
      </w:r>
      <w:r w:rsidR="0043428E" w:rsidRPr="0043428E">
        <w:rPr>
          <w:rFonts w:ascii="Tahoma" w:hAnsi="Tahoma" w:cs="Tahoma"/>
          <w:sz w:val="22"/>
          <w:szCs w:val="22"/>
        </w:rPr>
        <w:tab/>
        <w:t xml:space="preserve">b. </w:t>
      </w:r>
      <w:r w:rsidRPr="0043428E">
        <w:rPr>
          <w:rFonts w:ascii="Tahoma" w:hAnsi="Tahoma" w:cs="Tahoma"/>
          <w:sz w:val="22"/>
          <w:szCs w:val="22"/>
        </w:rPr>
        <w:t>u</w:t>
      </w:r>
      <w:r w:rsidR="0043428E" w:rsidRPr="0043428E">
        <w:rPr>
          <w:rFonts w:ascii="Tahoma" w:hAnsi="Tahoma" w:cs="Tahoma"/>
          <w:sz w:val="22"/>
          <w:szCs w:val="22"/>
        </w:rPr>
        <w:t>nk</w:t>
      </w:r>
      <w:r w:rsidRPr="0043428E">
        <w:rPr>
          <w:rFonts w:ascii="Tahoma" w:hAnsi="Tahoma" w:cs="Tahoma"/>
          <w:sz w:val="22"/>
          <w:szCs w:val="22"/>
        </w:rPr>
        <w:t>nown is Gram-negative</w:t>
      </w:r>
    </w:p>
    <w:p w:rsidR="00E17D0A" w:rsidRPr="0043428E" w:rsidRDefault="00E17D0A" w:rsidP="0043428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unknown is acid-fast</w:t>
      </w:r>
      <w:r w:rsidR="0043428E" w:rsidRPr="0043428E">
        <w:rPr>
          <w:rFonts w:ascii="Tahoma" w:hAnsi="Tahoma" w:cs="Tahoma"/>
          <w:sz w:val="22"/>
          <w:szCs w:val="22"/>
        </w:rPr>
        <w:tab/>
        <w:t xml:space="preserve"> d. </w:t>
      </w:r>
      <w:r w:rsidRPr="0043428E">
        <w:rPr>
          <w:rFonts w:ascii="Tahoma" w:hAnsi="Tahoma" w:cs="Tahoma"/>
          <w:sz w:val="22"/>
          <w:szCs w:val="22"/>
        </w:rPr>
        <w:t>unknown ferments lactose</w:t>
      </w:r>
      <w:r w:rsidR="0043428E" w:rsidRPr="0043428E">
        <w:rPr>
          <w:rFonts w:ascii="Tahoma" w:hAnsi="Tahoma" w:cs="Tahoma"/>
          <w:sz w:val="22"/>
          <w:szCs w:val="22"/>
        </w:rPr>
        <w:t xml:space="preserve">     e. </w:t>
      </w:r>
      <w:r w:rsidRPr="0043428E">
        <w:rPr>
          <w:rFonts w:ascii="Tahoma" w:hAnsi="Tahoma" w:cs="Tahoma"/>
          <w:sz w:val="22"/>
          <w:szCs w:val="22"/>
        </w:rPr>
        <w:t xml:space="preserve">unknown ferments </w:t>
      </w:r>
      <w:proofErr w:type="spellStart"/>
      <w:r w:rsidRPr="0043428E">
        <w:rPr>
          <w:rFonts w:ascii="Tahoma" w:hAnsi="Tahoma" w:cs="Tahoma"/>
          <w:sz w:val="22"/>
          <w:szCs w:val="22"/>
        </w:rPr>
        <w:t>mannitol</w:t>
      </w:r>
      <w:proofErr w:type="spellEnd"/>
    </w:p>
    <w:p w:rsidR="00E17D0A" w:rsidRPr="0043428E" w:rsidRDefault="00E17D0A" w:rsidP="00E17D0A">
      <w:pPr>
        <w:rPr>
          <w:rFonts w:ascii="Tahoma" w:hAnsi="Tahoma" w:cs="Tahoma"/>
          <w:sz w:val="22"/>
          <w:szCs w:val="22"/>
        </w:rPr>
      </w:pPr>
    </w:p>
    <w:p w:rsidR="00E17D0A" w:rsidRPr="0043428E" w:rsidRDefault="00E17D0A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 xml:space="preserve">If your unknown grows on </w:t>
      </w:r>
      <w:proofErr w:type="spellStart"/>
      <w:r w:rsidRPr="0043428E">
        <w:rPr>
          <w:rFonts w:ascii="Tahoma" w:hAnsi="Tahoma" w:cs="Tahoma"/>
          <w:sz w:val="22"/>
          <w:szCs w:val="22"/>
        </w:rPr>
        <w:t>Mannitol</w:t>
      </w:r>
      <w:proofErr w:type="spellEnd"/>
      <w:r w:rsidRPr="0043428E">
        <w:rPr>
          <w:rFonts w:ascii="Tahoma" w:hAnsi="Tahoma" w:cs="Tahoma"/>
          <w:sz w:val="22"/>
          <w:szCs w:val="22"/>
        </w:rPr>
        <w:t xml:space="preserve"> Salt agar, turns the medium bright yellow</w:t>
      </w:r>
      <w:r w:rsidR="0028394B">
        <w:rPr>
          <w:rFonts w:ascii="Tahoma" w:hAnsi="Tahoma" w:cs="Tahoma"/>
          <w:sz w:val="22"/>
          <w:szCs w:val="22"/>
        </w:rPr>
        <w:t xml:space="preserve"> </w:t>
      </w:r>
      <w:r w:rsidRPr="0043428E">
        <w:rPr>
          <w:rFonts w:ascii="Tahoma" w:hAnsi="Tahoma" w:cs="Tahoma"/>
          <w:sz w:val="22"/>
          <w:szCs w:val="22"/>
        </w:rPr>
        <w:t xml:space="preserve">and has </w:t>
      </w:r>
      <w:proofErr w:type="gramStart"/>
      <w:r w:rsidRPr="0043428E">
        <w:rPr>
          <w:rFonts w:ascii="Tahoma" w:hAnsi="Tahoma" w:cs="Tahoma"/>
          <w:sz w:val="22"/>
          <w:szCs w:val="22"/>
        </w:rPr>
        <w:t>a creamy</w:t>
      </w:r>
      <w:proofErr w:type="gramEnd"/>
      <w:r w:rsidRPr="0043428E">
        <w:rPr>
          <w:rFonts w:ascii="Tahoma" w:hAnsi="Tahoma" w:cs="Tahoma"/>
          <w:sz w:val="22"/>
          <w:szCs w:val="22"/>
        </w:rPr>
        <w:t xml:space="preserve"> white </w:t>
      </w:r>
      <w:proofErr w:type="spellStart"/>
      <w:r w:rsidRPr="0043428E">
        <w:rPr>
          <w:rFonts w:ascii="Tahoma" w:hAnsi="Tahoma" w:cs="Tahoma"/>
          <w:sz w:val="22"/>
          <w:szCs w:val="22"/>
        </w:rPr>
        <w:t>punctiform</w:t>
      </w:r>
      <w:proofErr w:type="spellEnd"/>
      <w:r w:rsidRPr="0043428E">
        <w:rPr>
          <w:rFonts w:ascii="Tahoma" w:hAnsi="Tahoma" w:cs="Tahoma"/>
          <w:sz w:val="22"/>
          <w:szCs w:val="22"/>
        </w:rPr>
        <w:t xml:space="preserve"> colony morphology, what species is it?</w:t>
      </w:r>
    </w:p>
    <w:p w:rsidR="00E17D0A" w:rsidRPr="0043428E" w:rsidRDefault="00E17D0A" w:rsidP="0043428E">
      <w:pPr>
        <w:pStyle w:val="ListParagraph"/>
        <w:numPr>
          <w:ilvl w:val="1"/>
          <w:numId w:val="1"/>
        </w:numPr>
        <w:rPr>
          <w:rFonts w:ascii="Tahoma" w:hAnsi="Tahoma" w:cs="Tahoma"/>
          <w:i/>
          <w:sz w:val="22"/>
          <w:szCs w:val="22"/>
        </w:rPr>
      </w:pPr>
      <w:r w:rsidRPr="0043428E">
        <w:rPr>
          <w:rFonts w:ascii="Tahoma" w:hAnsi="Tahoma" w:cs="Tahoma"/>
          <w:i/>
          <w:sz w:val="22"/>
          <w:szCs w:val="22"/>
        </w:rPr>
        <w:t xml:space="preserve">Streptococcus </w:t>
      </w:r>
      <w:proofErr w:type="spellStart"/>
      <w:r w:rsidRPr="0043428E">
        <w:rPr>
          <w:rFonts w:ascii="Tahoma" w:hAnsi="Tahoma" w:cs="Tahoma"/>
          <w:i/>
          <w:sz w:val="22"/>
          <w:szCs w:val="22"/>
        </w:rPr>
        <w:t>pyogenes</w:t>
      </w:r>
      <w:proofErr w:type="spellEnd"/>
      <w:r w:rsidR="0043428E" w:rsidRPr="0043428E">
        <w:rPr>
          <w:rFonts w:ascii="Tahoma" w:hAnsi="Tahoma" w:cs="Tahoma"/>
          <w:i/>
          <w:sz w:val="22"/>
          <w:szCs w:val="22"/>
        </w:rPr>
        <w:tab/>
        <w:t xml:space="preserve">b. </w:t>
      </w:r>
      <w:r w:rsidRPr="0043428E">
        <w:rPr>
          <w:rFonts w:ascii="Tahoma" w:hAnsi="Tahoma" w:cs="Tahoma"/>
          <w:i/>
          <w:sz w:val="22"/>
          <w:szCs w:val="22"/>
        </w:rPr>
        <w:t>Escherichia coli</w:t>
      </w:r>
      <w:r w:rsidR="0043428E" w:rsidRPr="0043428E">
        <w:rPr>
          <w:rFonts w:ascii="Tahoma" w:hAnsi="Tahoma" w:cs="Tahoma"/>
          <w:i/>
          <w:sz w:val="22"/>
          <w:szCs w:val="22"/>
        </w:rPr>
        <w:tab/>
      </w:r>
      <w:r w:rsidR="0043428E" w:rsidRPr="0043428E">
        <w:rPr>
          <w:rFonts w:ascii="Tahoma" w:hAnsi="Tahoma" w:cs="Tahoma"/>
          <w:i/>
          <w:sz w:val="22"/>
          <w:szCs w:val="22"/>
        </w:rPr>
        <w:tab/>
        <w:t xml:space="preserve">c. </w:t>
      </w:r>
      <w:r w:rsidRPr="0043428E">
        <w:rPr>
          <w:rFonts w:ascii="Tahoma" w:hAnsi="Tahoma" w:cs="Tahoma"/>
          <w:i/>
          <w:sz w:val="22"/>
          <w:szCs w:val="22"/>
        </w:rPr>
        <w:t xml:space="preserve">Salmonella </w:t>
      </w:r>
      <w:proofErr w:type="spellStart"/>
      <w:r w:rsidRPr="0043428E">
        <w:rPr>
          <w:rFonts w:ascii="Tahoma" w:hAnsi="Tahoma" w:cs="Tahoma"/>
          <w:i/>
          <w:sz w:val="22"/>
          <w:szCs w:val="22"/>
        </w:rPr>
        <w:t>pullorum</w:t>
      </w:r>
      <w:proofErr w:type="spellEnd"/>
    </w:p>
    <w:p w:rsidR="00E17D0A" w:rsidRPr="0043428E" w:rsidRDefault="00E17D0A" w:rsidP="0043428E">
      <w:pPr>
        <w:pStyle w:val="ListParagraph"/>
        <w:numPr>
          <w:ilvl w:val="0"/>
          <w:numId w:val="2"/>
        </w:numPr>
        <w:rPr>
          <w:rFonts w:ascii="Tahoma" w:hAnsi="Tahoma" w:cs="Tahoma"/>
          <w:i/>
          <w:sz w:val="22"/>
          <w:szCs w:val="22"/>
        </w:rPr>
      </w:pPr>
      <w:r w:rsidRPr="0043428E">
        <w:rPr>
          <w:rFonts w:ascii="Tahoma" w:hAnsi="Tahoma" w:cs="Tahoma"/>
          <w:i/>
          <w:sz w:val="22"/>
          <w:szCs w:val="22"/>
        </w:rPr>
        <w:t xml:space="preserve">Staphylococcus </w:t>
      </w:r>
      <w:proofErr w:type="spellStart"/>
      <w:r w:rsidRPr="0043428E">
        <w:rPr>
          <w:rFonts w:ascii="Tahoma" w:hAnsi="Tahoma" w:cs="Tahoma"/>
          <w:i/>
          <w:sz w:val="22"/>
          <w:szCs w:val="22"/>
        </w:rPr>
        <w:t>aureus</w:t>
      </w:r>
      <w:proofErr w:type="spellEnd"/>
      <w:r w:rsidR="0043428E" w:rsidRPr="0043428E">
        <w:rPr>
          <w:rFonts w:ascii="Tahoma" w:hAnsi="Tahoma" w:cs="Tahoma"/>
          <w:i/>
          <w:sz w:val="22"/>
          <w:szCs w:val="22"/>
        </w:rPr>
        <w:tab/>
        <w:t xml:space="preserve">e. </w:t>
      </w:r>
      <w:r w:rsidRPr="0043428E">
        <w:rPr>
          <w:rFonts w:ascii="Tahoma" w:hAnsi="Tahoma" w:cs="Tahoma"/>
          <w:i/>
          <w:sz w:val="22"/>
          <w:szCs w:val="22"/>
        </w:rPr>
        <w:t xml:space="preserve">Staphylococcus </w:t>
      </w:r>
      <w:proofErr w:type="spellStart"/>
      <w:r w:rsidRPr="0043428E">
        <w:rPr>
          <w:rFonts w:ascii="Tahoma" w:hAnsi="Tahoma" w:cs="Tahoma"/>
          <w:i/>
          <w:sz w:val="22"/>
          <w:szCs w:val="22"/>
        </w:rPr>
        <w:t>epidermidis</w:t>
      </w:r>
      <w:proofErr w:type="spellEnd"/>
      <w:r w:rsidRPr="0043428E">
        <w:rPr>
          <w:rFonts w:ascii="Tahoma" w:hAnsi="Tahoma" w:cs="Tahoma"/>
          <w:i/>
          <w:sz w:val="22"/>
          <w:szCs w:val="22"/>
        </w:rPr>
        <w:t xml:space="preserve"> </w:t>
      </w:r>
    </w:p>
    <w:p w:rsidR="00E17D0A" w:rsidRPr="0043428E" w:rsidRDefault="00E17D0A" w:rsidP="00E17D0A">
      <w:pPr>
        <w:rPr>
          <w:rFonts w:ascii="Tahoma" w:hAnsi="Tahoma" w:cs="Tahoma"/>
          <w:i/>
          <w:sz w:val="22"/>
          <w:szCs w:val="22"/>
        </w:rPr>
      </w:pPr>
    </w:p>
    <w:p w:rsidR="00E17D0A" w:rsidRPr="0043428E" w:rsidRDefault="00E17D0A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In the differential stains that you will be performing, the sample that retains the primary stain is always the positive result, so what color would your unknown be if i</w:t>
      </w:r>
      <w:r w:rsidR="0043428E" w:rsidRPr="0043428E">
        <w:rPr>
          <w:rFonts w:ascii="Tahoma" w:hAnsi="Tahoma" w:cs="Tahoma"/>
          <w:sz w:val="22"/>
          <w:szCs w:val="22"/>
        </w:rPr>
        <w:t xml:space="preserve">t showed a positive result for Gram </w:t>
      </w:r>
      <w:r w:rsidRPr="0043428E">
        <w:rPr>
          <w:rFonts w:ascii="Tahoma" w:hAnsi="Tahoma" w:cs="Tahoma"/>
          <w:sz w:val="22"/>
          <w:szCs w:val="22"/>
        </w:rPr>
        <w:t>stain?</w:t>
      </w:r>
    </w:p>
    <w:p w:rsidR="00E17D0A" w:rsidRPr="0043428E" w:rsidRDefault="00E17D0A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pink</w:t>
      </w:r>
      <w:r w:rsidRPr="0043428E">
        <w:rPr>
          <w:rFonts w:ascii="Tahoma" w:hAnsi="Tahoma" w:cs="Tahoma"/>
          <w:sz w:val="22"/>
          <w:szCs w:val="22"/>
        </w:rPr>
        <w:tab/>
        <w:t xml:space="preserve">   b. purple</w:t>
      </w:r>
      <w:r w:rsidRPr="0043428E">
        <w:rPr>
          <w:rFonts w:ascii="Tahoma" w:hAnsi="Tahoma" w:cs="Tahoma"/>
          <w:sz w:val="22"/>
          <w:szCs w:val="22"/>
        </w:rPr>
        <w:tab/>
        <w:t xml:space="preserve"> c. green</w:t>
      </w:r>
      <w:r w:rsidRPr="0043428E">
        <w:rPr>
          <w:rFonts w:ascii="Tahoma" w:hAnsi="Tahoma" w:cs="Tahoma"/>
          <w:sz w:val="22"/>
          <w:szCs w:val="22"/>
        </w:rPr>
        <w:tab/>
        <w:t>d. green and pink</w:t>
      </w:r>
      <w:r w:rsidRPr="0043428E">
        <w:rPr>
          <w:rFonts w:ascii="Tahoma" w:hAnsi="Tahoma" w:cs="Tahoma"/>
          <w:sz w:val="22"/>
          <w:szCs w:val="22"/>
        </w:rPr>
        <w:tab/>
        <w:t>e. purple and pink</w:t>
      </w:r>
    </w:p>
    <w:p w:rsidR="00E17D0A" w:rsidRPr="0043428E" w:rsidRDefault="00E17D0A" w:rsidP="00E17D0A">
      <w:pPr>
        <w:rPr>
          <w:rFonts w:ascii="Tahoma" w:hAnsi="Tahoma" w:cs="Tahoma"/>
          <w:sz w:val="22"/>
          <w:szCs w:val="22"/>
        </w:rPr>
      </w:pPr>
    </w:p>
    <w:p w:rsidR="00E17D0A" w:rsidRPr="0043428E" w:rsidRDefault="00E17D0A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In the differential stains that you will be performing, the sample that retains the primary stain is always the positive result, so what color would your unknown be if i</w:t>
      </w:r>
      <w:r w:rsidR="0043428E" w:rsidRPr="0043428E">
        <w:rPr>
          <w:rFonts w:ascii="Tahoma" w:hAnsi="Tahoma" w:cs="Tahoma"/>
          <w:sz w:val="22"/>
          <w:szCs w:val="22"/>
        </w:rPr>
        <w:t xml:space="preserve">t was a positive in the Acid-fast </w:t>
      </w:r>
      <w:r w:rsidRPr="0043428E">
        <w:rPr>
          <w:rFonts w:ascii="Tahoma" w:hAnsi="Tahoma" w:cs="Tahoma"/>
          <w:sz w:val="22"/>
          <w:szCs w:val="22"/>
        </w:rPr>
        <w:t>stain?</w:t>
      </w:r>
    </w:p>
    <w:p w:rsidR="00E17D0A" w:rsidRPr="0043428E" w:rsidRDefault="00E17D0A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pink</w:t>
      </w:r>
      <w:r w:rsidRPr="0043428E">
        <w:rPr>
          <w:rFonts w:ascii="Tahoma" w:hAnsi="Tahoma" w:cs="Tahoma"/>
          <w:sz w:val="22"/>
          <w:szCs w:val="22"/>
        </w:rPr>
        <w:tab/>
        <w:t xml:space="preserve">   b. purple</w:t>
      </w:r>
      <w:r w:rsidRPr="0043428E">
        <w:rPr>
          <w:rFonts w:ascii="Tahoma" w:hAnsi="Tahoma" w:cs="Tahoma"/>
          <w:sz w:val="22"/>
          <w:szCs w:val="22"/>
        </w:rPr>
        <w:tab/>
        <w:t xml:space="preserve"> c. green</w:t>
      </w:r>
      <w:r w:rsidRPr="0043428E">
        <w:rPr>
          <w:rFonts w:ascii="Tahoma" w:hAnsi="Tahoma" w:cs="Tahoma"/>
          <w:sz w:val="22"/>
          <w:szCs w:val="22"/>
        </w:rPr>
        <w:tab/>
        <w:t>d. green and pink</w:t>
      </w:r>
      <w:r w:rsidRPr="0043428E">
        <w:rPr>
          <w:rFonts w:ascii="Tahoma" w:hAnsi="Tahoma" w:cs="Tahoma"/>
          <w:sz w:val="22"/>
          <w:szCs w:val="22"/>
        </w:rPr>
        <w:tab/>
        <w:t>e. purple and pink</w:t>
      </w:r>
    </w:p>
    <w:p w:rsidR="0043428E" w:rsidRPr="0043428E" w:rsidRDefault="0043428E" w:rsidP="0043428E">
      <w:pPr>
        <w:ind w:left="1080"/>
        <w:rPr>
          <w:rFonts w:ascii="Tahoma" w:hAnsi="Tahoma" w:cs="Tahoma"/>
          <w:sz w:val="22"/>
          <w:szCs w:val="22"/>
        </w:rPr>
      </w:pPr>
    </w:p>
    <w:p w:rsidR="0043428E" w:rsidRPr="0043428E" w:rsidRDefault="0043428E" w:rsidP="0043428E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In the differential stains that you will be performing, the sample that retains the primary stain is always the positive result, so what color would your unknown be if it was a positive in the Endospore stain?</w:t>
      </w:r>
    </w:p>
    <w:p w:rsidR="0043428E" w:rsidRPr="0043428E" w:rsidRDefault="0043428E" w:rsidP="0043428E">
      <w:pPr>
        <w:pStyle w:val="ListParagraph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43428E">
        <w:rPr>
          <w:rFonts w:ascii="Tahoma" w:hAnsi="Tahoma" w:cs="Tahoma"/>
          <w:sz w:val="22"/>
          <w:szCs w:val="22"/>
        </w:rPr>
        <w:t>pink</w:t>
      </w:r>
      <w:r w:rsidRPr="0043428E">
        <w:rPr>
          <w:rFonts w:ascii="Tahoma" w:hAnsi="Tahoma" w:cs="Tahoma"/>
          <w:sz w:val="22"/>
          <w:szCs w:val="22"/>
        </w:rPr>
        <w:tab/>
        <w:t xml:space="preserve">   b. purple</w:t>
      </w:r>
      <w:r w:rsidRPr="0043428E">
        <w:rPr>
          <w:rFonts w:ascii="Tahoma" w:hAnsi="Tahoma" w:cs="Tahoma"/>
          <w:sz w:val="22"/>
          <w:szCs w:val="22"/>
        </w:rPr>
        <w:tab/>
        <w:t xml:space="preserve"> c. green</w:t>
      </w:r>
      <w:r w:rsidRPr="0043428E">
        <w:rPr>
          <w:rFonts w:ascii="Tahoma" w:hAnsi="Tahoma" w:cs="Tahoma"/>
          <w:sz w:val="22"/>
          <w:szCs w:val="22"/>
        </w:rPr>
        <w:tab/>
        <w:t>d. green and pink</w:t>
      </w:r>
      <w:r w:rsidRPr="0043428E">
        <w:rPr>
          <w:rFonts w:ascii="Tahoma" w:hAnsi="Tahoma" w:cs="Tahoma"/>
          <w:sz w:val="22"/>
          <w:szCs w:val="22"/>
        </w:rPr>
        <w:tab/>
        <w:t>e. purple and pink</w:t>
      </w:r>
    </w:p>
    <w:p w:rsidR="00E17D0A" w:rsidRPr="0043428E" w:rsidRDefault="00E17D0A" w:rsidP="00E17D0A">
      <w:pPr>
        <w:rPr>
          <w:rFonts w:ascii="Tahoma" w:hAnsi="Tahoma" w:cs="Tahoma"/>
          <w:sz w:val="22"/>
          <w:szCs w:val="22"/>
        </w:rPr>
      </w:pPr>
    </w:p>
    <w:sectPr w:rsidR="00E17D0A" w:rsidRPr="0043428E" w:rsidSect="00281DE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6E" w:rsidRDefault="00C4046E" w:rsidP="0043428E">
      <w:r>
        <w:separator/>
      </w:r>
    </w:p>
  </w:endnote>
  <w:endnote w:type="continuationSeparator" w:id="0">
    <w:p w:rsidR="00C4046E" w:rsidRDefault="00C4046E" w:rsidP="0043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8E" w:rsidRPr="00334700" w:rsidRDefault="0043428E" w:rsidP="0043428E">
    <w:pPr>
      <w:pStyle w:val="Footer"/>
      <w:jc w:val="center"/>
      <w:rPr>
        <w:sz w:val="20"/>
        <w:szCs w:val="20"/>
      </w:rPr>
    </w:pPr>
    <w:r w:rsidRPr="00D21810">
      <w:rPr>
        <w:sz w:val="20"/>
        <w:szCs w:val="20"/>
      </w:rPr>
      <w:t>This assi</w:t>
    </w:r>
    <w:r>
      <w:rPr>
        <w:sz w:val="20"/>
        <w:szCs w:val="20"/>
      </w:rPr>
      <w:t>gnment is from the Virtual Microb</w:t>
    </w:r>
    <w:r w:rsidRPr="00D21810">
      <w:rPr>
        <w:sz w:val="20"/>
        <w:szCs w:val="20"/>
      </w:rPr>
      <w:t>iology Classroom on the free science education website Science Pr</w:t>
    </w:r>
    <w:r>
      <w:rPr>
        <w:sz w:val="20"/>
        <w:szCs w:val="20"/>
      </w:rPr>
      <w:t>of Online (ScienceProfOnline.com</w:t>
    </w:r>
    <w:r w:rsidRPr="00D21810">
      <w:rPr>
        <w:sz w:val="20"/>
        <w:szCs w:val="20"/>
      </w:rPr>
      <w:t xml:space="preserve">). Visit the website to find more science education resources such as lecture </w:t>
    </w:r>
    <w:proofErr w:type="spellStart"/>
    <w:r w:rsidRPr="00D21810">
      <w:rPr>
        <w:sz w:val="20"/>
        <w:szCs w:val="20"/>
      </w:rPr>
      <w:t>PowerPoints</w:t>
    </w:r>
    <w:proofErr w:type="spellEnd"/>
    <w:r w:rsidRPr="00D21810">
      <w:rPr>
        <w:sz w:val="20"/>
        <w:szCs w:val="20"/>
      </w:rPr>
      <w:t>, practice test questions, review questions, science photos</w:t>
    </w:r>
    <w:r>
      <w:rPr>
        <w:sz w:val="20"/>
        <w:szCs w:val="20"/>
      </w:rPr>
      <w:t>, and assignments such as this.</w:t>
    </w:r>
  </w:p>
  <w:p w:rsidR="0043428E" w:rsidRDefault="0043428E">
    <w:pPr>
      <w:pStyle w:val="Footer"/>
    </w:pPr>
  </w:p>
  <w:p w:rsidR="0043428E" w:rsidRDefault="00434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6E" w:rsidRDefault="00C4046E" w:rsidP="0043428E">
      <w:r>
        <w:separator/>
      </w:r>
    </w:p>
  </w:footnote>
  <w:footnote w:type="continuationSeparator" w:id="0">
    <w:p w:rsidR="00C4046E" w:rsidRDefault="00C4046E" w:rsidP="0043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F29"/>
    <w:multiLevelType w:val="hybridMultilevel"/>
    <w:tmpl w:val="078E4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11D6D"/>
    <w:multiLevelType w:val="hybridMultilevel"/>
    <w:tmpl w:val="3030EDE4"/>
    <w:lvl w:ilvl="0" w:tplc="210633C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BF7152"/>
    <w:multiLevelType w:val="hybridMultilevel"/>
    <w:tmpl w:val="B9A8F5FE"/>
    <w:lvl w:ilvl="0" w:tplc="0E985EF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E3"/>
    <w:rsid w:val="00086DC1"/>
    <w:rsid w:val="00281DE3"/>
    <w:rsid w:val="0028394B"/>
    <w:rsid w:val="00290426"/>
    <w:rsid w:val="0037574A"/>
    <w:rsid w:val="0039082A"/>
    <w:rsid w:val="0043428E"/>
    <w:rsid w:val="004E522B"/>
    <w:rsid w:val="005F6C28"/>
    <w:rsid w:val="006347D7"/>
    <w:rsid w:val="00672236"/>
    <w:rsid w:val="00704993"/>
    <w:rsid w:val="007679D1"/>
    <w:rsid w:val="00771FAD"/>
    <w:rsid w:val="008277FC"/>
    <w:rsid w:val="00AE5F07"/>
    <w:rsid w:val="00BF4E54"/>
    <w:rsid w:val="00C4046E"/>
    <w:rsid w:val="00E17D0A"/>
    <w:rsid w:val="00E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1D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3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1D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3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rofonline.com/vmc/vmc-lab/vmc-laboratory-identifying-bacteri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ienceprofonline.com/virtual-micro-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Unknown Bacteria Microbiology Laboratory Pre-lab Quiz 3b</vt:lpstr>
    </vt:vector>
  </TitlesOfParts>
  <Company>Online Education Resources, LLC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Unknown Bacteria Microbiology Laboratory Pre-lab Quiz 3b</dc:title>
  <dc:subject>identify unknown bacteria</dc:subject>
  <dc:creator>Tami</dc:creator>
  <cp:keywords>microbiology laboratory quiz, identification of bacteria quiz</cp:keywords>
  <dc:description>This quiz is used to asess students before lab to determine if they have prepared adequately.</dc:description>
  <cp:lastModifiedBy>Tami</cp:lastModifiedBy>
  <cp:revision>15</cp:revision>
  <cp:lastPrinted>2012-11-12T14:08:00Z</cp:lastPrinted>
  <dcterms:created xsi:type="dcterms:W3CDTF">2012-11-11T21:28:00Z</dcterms:created>
  <dcterms:modified xsi:type="dcterms:W3CDTF">2013-03-21T13:40:00Z</dcterms:modified>
  <cp:category>microbiology laboratory quiz</cp:category>
</cp:coreProperties>
</file>